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6C06F" w14:textId="4FB625FA" w:rsidR="0070634D" w:rsidRDefault="0070634D" w:rsidP="0070634D">
      <w:pPr>
        <w:pStyle w:val="CRCoverPage"/>
        <w:tabs>
          <w:tab w:val="right" w:pos="9639"/>
        </w:tabs>
        <w:spacing w:after="0"/>
        <w:rPr>
          <w:b/>
          <w:i/>
          <w:noProof/>
          <w:sz w:val="28"/>
        </w:rPr>
      </w:pPr>
      <w:bookmarkStart w:id="0" w:name="OLE_LINK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Pr="0070634D">
        <w:rPr>
          <w:b/>
          <w:i/>
          <w:noProof/>
          <w:sz w:val="28"/>
        </w:rPr>
        <w:t>7497</w:t>
      </w:r>
      <w:r>
        <w:rPr>
          <w:b/>
          <w:i/>
          <w:noProof/>
          <w:sz w:val="28"/>
        </w:rPr>
        <w:fldChar w:fldCharType="end"/>
      </w:r>
    </w:p>
    <w:p w14:paraId="74311DBD" w14:textId="77777777" w:rsidR="0070634D" w:rsidRPr="00F438BD" w:rsidRDefault="0070634D" w:rsidP="0070634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1" w:name="_GoBack"/>
      <w:bookmarkEnd w:id="1"/>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38130C" w14:textId="77777777" w:rsidR="00871653" w:rsidRDefault="00871653" w:rsidP="009158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158E2">
              <w:rPr>
                <w:rFonts w:ascii="Arial" w:hAnsi="Arial" w:cs="Arial"/>
                <w:color w:val="00B050"/>
                <w:lang w:eastAsia="ja-JP"/>
              </w:rPr>
              <w:t>June</w:t>
            </w:r>
            <w:r w:rsidR="00137DF6" w:rsidRPr="00137DF6">
              <w:rPr>
                <w:rFonts w:ascii="Arial" w:hAnsi="Arial" w:cs="Arial"/>
                <w:color w:val="00B050"/>
                <w:lang w:eastAsia="ja-JP"/>
              </w:rPr>
              <w:t>. 202</w:t>
            </w:r>
            <w:r w:rsidR="009158E2">
              <w:rPr>
                <w:rFonts w:ascii="Arial" w:hAnsi="Arial" w:cs="Arial"/>
                <w:color w:val="00B050"/>
                <w:lang w:eastAsia="ja-JP"/>
              </w:rPr>
              <w:t>2</w:t>
            </w:r>
          </w:p>
          <w:p w14:paraId="5BB6B905" w14:textId="4AD5D5DA" w:rsidR="009158E2" w:rsidRPr="006A7BCB" w:rsidRDefault="009158E2" w:rsidP="009158E2">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60AC97F" w:rsidR="00871653" w:rsidRPr="006A7BCB" w:rsidRDefault="006105C5" w:rsidP="009158E2">
            <w:pPr>
              <w:tabs>
                <w:tab w:val="left" w:pos="567"/>
              </w:tabs>
              <w:spacing w:after="0"/>
              <w:rPr>
                <w:rFonts w:ascii="Arial" w:hAnsi="Arial" w:cs="Arial"/>
                <w:highlight w:val="yellow"/>
                <w:lang w:eastAsia="ja-JP"/>
              </w:rPr>
            </w:pPr>
            <w:r>
              <w:rPr>
                <w:rFonts w:ascii="Arial" w:hAnsi="Arial" w:cs="Arial"/>
                <w:color w:val="00B050"/>
                <w:lang w:eastAsia="ja-JP"/>
              </w:rPr>
              <w:t xml:space="preserve">7%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21CA56" w:rsidR="006C4E32" w:rsidRPr="00137DF6" w:rsidRDefault="00B71632" w:rsidP="00786B6C">
            <w:pPr>
              <w:tabs>
                <w:tab w:val="left" w:pos="567"/>
              </w:tabs>
              <w:spacing w:after="0"/>
              <w:rPr>
                <w:rFonts w:ascii="Arial" w:eastAsiaTheme="minorEastAsia" w:hAnsi="Arial" w:cs="Arial"/>
              </w:rPr>
            </w:pPr>
            <w:hyperlink r:id="rId7" w:history="1">
              <w:r w:rsidR="00137DF6" w:rsidRPr="00FC4A32">
                <w:rPr>
                  <w:rStyle w:val="ad"/>
                  <w:rFonts w:ascii="Arial" w:eastAsiaTheme="minorEastAsia" w:hAnsi="Arial" w:cs="Arial" w:hint="eastAsia"/>
                </w:rPr>
                <w:t>h</w:t>
              </w:r>
              <w:r w:rsidR="00137DF6" w:rsidRPr="00FC4A32">
                <w:rPr>
                  <w:rStyle w:val="ad"/>
                  <w:rFonts w:ascii="Arial" w:eastAsiaTheme="minorEastAsia" w:hAnsi="Arial" w:cs="Arial"/>
                </w:rPr>
                <w:t>aoyuxin@hisilicon.com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5E9F2F2C" w:rsidR="00137DF6" w:rsidRDefault="006105C5" w:rsidP="00137DF6">
      <w:pPr>
        <w:rPr>
          <w:rFonts w:ascii="Arial" w:hAnsi="Arial" w:cs="Arial"/>
        </w:rPr>
      </w:pPr>
      <w:r>
        <w:rPr>
          <w:rFonts w:ascii="Arial" w:hAnsi="Arial" w:cs="Arial"/>
        </w:rPr>
        <w:t>1</w:t>
      </w:r>
      <w:r w:rsidR="00E27C12">
        <w:rPr>
          <w:rFonts w:ascii="Arial" w:hAnsi="Arial" w:cs="Arial"/>
        </w:rPr>
        <w:t>2</w:t>
      </w:r>
      <w:r w:rsidR="00137DF6" w:rsidRPr="00137DF6">
        <w:rPr>
          <w:rFonts w:ascii="Arial" w:hAnsi="Arial" w:cs="Arial"/>
        </w:rPr>
        <w:t xml:space="preserve"> CRs were agreed during RAN5#</w:t>
      </w:r>
      <w:r w:rsidR="00E27C12" w:rsidRPr="00137DF6">
        <w:rPr>
          <w:rFonts w:ascii="Arial" w:hAnsi="Arial" w:cs="Arial"/>
        </w:rPr>
        <w:t>9</w:t>
      </w:r>
      <w:r w:rsidR="00E27C12">
        <w:rPr>
          <w:rFonts w:ascii="Arial" w:hAnsi="Arial" w:cs="Arial"/>
        </w:rPr>
        <w:t>3</w:t>
      </w:r>
      <w:r w:rsidR="00E27C12" w:rsidRPr="00137DF6">
        <w:rPr>
          <w:rFonts w:ascii="Arial" w:hAnsi="Arial" w:cs="Arial"/>
        </w:rPr>
        <w:t>e</w:t>
      </w:r>
      <w:r w:rsidR="00137DF6" w:rsidRPr="00137DF6">
        <w:rPr>
          <w:rFonts w:ascii="Arial" w:hAnsi="Arial" w:cs="Arial"/>
        </w:rPr>
        <w:t xml:space="preserve">-meeting. </w:t>
      </w:r>
      <w:r w:rsidR="00E27C12">
        <w:rPr>
          <w:rFonts w:ascii="Arial" w:hAnsi="Arial" w:cs="Arial"/>
        </w:rPr>
        <w:t>34</w:t>
      </w:r>
      <w:r w:rsidR="00E27C12" w:rsidRPr="00137DF6">
        <w:rPr>
          <w:rFonts w:ascii="Arial" w:hAnsi="Arial" w:cs="Arial"/>
        </w:rPr>
        <w:t xml:space="preserve"> </w:t>
      </w:r>
      <w:r w:rsidR="00137DF6" w:rsidRPr="00137DF6">
        <w:rPr>
          <w:rFonts w:ascii="Arial" w:hAnsi="Arial" w:cs="Arial"/>
        </w:rPr>
        <w:t>configurations are completed so far.</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400AE26" w:rsidR="003E3A1A" w:rsidRDefault="00E27C12" w:rsidP="00E27C12">
      <w:pPr>
        <w:pStyle w:val="afd"/>
        <w:numPr>
          <w:ilvl w:val="0"/>
          <w:numId w:val="19"/>
        </w:numPr>
        <w:snapToGrid w:val="0"/>
        <w:ind w:leftChars="0"/>
        <w:rPr>
          <w:rFonts w:ascii="Arial" w:eastAsia="Yu Mincho" w:hAnsi="Arial" w:cs="Arial"/>
          <w:bCs/>
        </w:rPr>
      </w:pPr>
      <w:r w:rsidRPr="00E27C12">
        <w:rPr>
          <w:rFonts w:ascii="Arial" w:eastAsia="Yu Mincho" w:hAnsi="Arial" w:cs="Arial"/>
          <w:bCs/>
        </w:rPr>
        <w:t>R5-217496</w:t>
      </w:r>
      <w:r w:rsidR="00137DF6">
        <w:rPr>
          <w:rFonts w:ascii="Arial" w:eastAsia="Yu Mincho" w:hAnsi="Arial" w:cs="Arial"/>
          <w:bCs/>
        </w:rPr>
        <w:tab/>
      </w:r>
      <w:r w:rsidRPr="00E27C12">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4E2AB6B" w14:textId="36CD5407" w:rsidR="006105C5" w:rsidRDefault="00E27C12" w:rsidP="00E27C12">
      <w:pPr>
        <w:pStyle w:val="afd"/>
        <w:numPr>
          <w:ilvl w:val="0"/>
          <w:numId w:val="19"/>
        </w:numPr>
        <w:snapToGrid w:val="0"/>
        <w:ind w:leftChars="0"/>
        <w:rPr>
          <w:rFonts w:ascii="Arial" w:eastAsia="Yu Mincho" w:hAnsi="Arial" w:cs="Arial"/>
        </w:rPr>
      </w:pPr>
      <w:r w:rsidRPr="00E27C12">
        <w:rPr>
          <w:rFonts w:ascii="Arial" w:eastAsia="Yu Mincho" w:hAnsi="Arial" w:cs="Arial"/>
        </w:rPr>
        <w:t>R5-217259</w:t>
      </w:r>
      <w:r>
        <w:rPr>
          <w:rFonts w:ascii="Arial" w:eastAsia="Yu Mincho" w:hAnsi="Arial" w:cs="Arial"/>
        </w:rPr>
        <w:tab/>
      </w:r>
      <w:r w:rsidRPr="00E27C12">
        <w:rPr>
          <w:rFonts w:ascii="Arial" w:eastAsia="Yu Mincho" w:hAnsi="Arial" w:cs="Arial"/>
        </w:rPr>
        <w:t>Addition of 13 NR CA combinations to FR1 inter-band configurations table</w:t>
      </w:r>
      <w:r>
        <w:rPr>
          <w:rFonts w:ascii="Arial" w:eastAsia="Yu Mincho" w:hAnsi="Arial" w:cs="Arial"/>
        </w:rPr>
        <w:t xml:space="preserve">, </w:t>
      </w:r>
      <w:r w:rsidRPr="00E27C12">
        <w:rPr>
          <w:rFonts w:ascii="Arial" w:eastAsia="Yu Mincho" w:hAnsi="Arial" w:cs="Arial"/>
        </w:rPr>
        <w:t>WE Certification Oy, DISH Network</w:t>
      </w:r>
    </w:p>
    <w:p w14:paraId="7E1D5579" w14:textId="265A92FA" w:rsidR="00E27C12" w:rsidRDefault="00E27C12" w:rsidP="00E27C12">
      <w:pPr>
        <w:pStyle w:val="afd"/>
        <w:numPr>
          <w:ilvl w:val="0"/>
          <w:numId w:val="19"/>
        </w:numPr>
        <w:snapToGrid w:val="0"/>
        <w:ind w:leftChars="0"/>
        <w:rPr>
          <w:rFonts w:ascii="Arial" w:eastAsia="Yu Mincho" w:hAnsi="Arial" w:cs="Arial"/>
        </w:rPr>
      </w:pPr>
      <w:r w:rsidRPr="00E27C12">
        <w:rPr>
          <w:rFonts w:ascii="Arial" w:eastAsia="Yu Mincho" w:hAnsi="Arial" w:cs="Arial"/>
        </w:rPr>
        <w:t>R5-218470</w:t>
      </w:r>
      <w:r>
        <w:rPr>
          <w:rFonts w:ascii="Arial" w:eastAsia="Yu Mincho" w:hAnsi="Arial" w:cs="Arial"/>
        </w:rPr>
        <w:tab/>
      </w:r>
      <w:r w:rsidRPr="00E27C12">
        <w:rPr>
          <w:rFonts w:ascii="Arial" w:eastAsia="Yu Mincho" w:hAnsi="Arial" w:cs="Arial"/>
        </w:rPr>
        <w:t>Introduction of test frequencies for CA_n48B BCS2</w:t>
      </w:r>
      <w:r>
        <w:rPr>
          <w:rFonts w:ascii="Arial" w:eastAsia="Yu Mincho" w:hAnsi="Arial" w:cs="Arial"/>
        </w:rPr>
        <w:t xml:space="preserve">, </w:t>
      </w:r>
      <w:r w:rsidRPr="00E27C12">
        <w:rPr>
          <w:rFonts w:ascii="Arial" w:eastAsia="Yu Mincho" w:hAnsi="Arial" w:cs="Arial"/>
        </w:rPr>
        <w:t>Ericsson, Dish Network</w:t>
      </w:r>
    </w:p>
    <w:p w14:paraId="7BC53531" w14:textId="586BFF1D" w:rsidR="00E27C12" w:rsidRPr="00137DF6" w:rsidRDefault="00E27C12" w:rsidP="00E27C12">
      <w:pPr>
        <w:pStyle w:val="afd"/>
        <w:numPr>
          <w:ilvl w:val="0"/>
          <w:numId w:val="19"/>
        </w:numPr>
        <w:snapToGrid w:val="0"/>
        <w:ind w:leftChars="0"/>
        <w:rPr>
          <w:rFonts w:ascii="Arial" w:eastAsia="Yu Mincho" w:hAnsi="Arial" w:cs="Arial"/>
        </w:rPr>
      </w:pPr>
      <w:r w:rsidRPr="00E27C12">
        <w:rPr>
          <w:rFonts w:ascii="Arial" w:eastAsia="Yu Mincho" w:hAnsi="Arial" w:cs="Arial"/>
        </w:rPr>
        <w:t>R5-217587</w:t>
      </w:r>
      <w:r>
        <w:rPr>
          <w:rFonts w:ascii="Arial" w:eastAsia="Yu Mincho" w:hAnsi="Arial" w:cs="Arial"/>
        </w:rPr>
        <w:tab/>
      </w:r>
      <w:r w:rsidRPr="00E27C12">
        <w:rPr>
          <w:rFonts w:ascii="Arial" w:eastAsia="Yu Mincho" w:hAnsi="Arial" w:cs="Arial"/>
        </w:rPr>
        <w:t>Addition of CA_n1A-n3A into TS 38.508-1</w:t>
      </w:r>
      <w:r>
        <w:rPr>
          <w:rFonts w:ascii="Arial" w:eastAsia="Yu Mincho" w:hAnsi="Arial" w:cs="Arial"/>
        </w:rPr>
        <w:t xml:space="preserve">, </w:t>
      </w:r>
      <w:r w:rsidRPr="00E27C12">
        <w:rPr>
          <w:rFonts w:ascii="Arial" w:eastAsia="Yu Mincho" w:hAnsi="Arial" w:cs="Arial"/>
        </w:rPr>
        <w:t>China Unicom</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14508297" w14:textId="2A682F73" w:rsidR="006105C5" w:rsidRDefault="00E27C12" w:rsidP="00E27C12">
      <w:pPr>
        <w:pStyle w:val="afd"/>
        <w:numPr>
          <w:ilvl w:val="0"/>
          <w:numId w:val="19"/>
        </w:numPr>
        <w:snapToGrid w:val="0"/>
        <w:ind w:leftChars="0"/>
        <w:rPr>
          <w:rFonts w:ascii="Arial" w:eastAsia="Yu Mincho" w:hAnsi="Arial" w:cs="Arial"/>
        </w:rPr>
      </w:pPr>
      <w:r w:rsidRPr="00E27C12">
        <w:rPr>
          <w:rFonts w:ascii="Arial" w:eastAsia="Yu Mincho" w:hAnsi="Arial" w:cs="Arial"/>
        </w:rPr>
        <w:t>R5-217260</w:t>
      </w:r>
      <w:r>
        <w:rPr>
          <w:rFonts w:ascii="Arial" w:eastAsia="Yu Mincho" w:hAnsi="Arial" w:cs="Arial"/>
        </w:rPr>
        <w:tab/>
      </w:r>
      <w:r w:rsidRPr="00E27C12">
        <w:rPr>
          <w:rFonts w:ascii="Arial" w:eastAsia="Yu Mincho" w:hAnsi="Arial" w:cs="Arial"/>
        </w:rPr>
        <w:t>Introduction of 9 new FR1 CA combos</w:t>
      </w:r>
      <w:r>
        <w:rPr>
          <w:rFonts w:ascii="Arial" w:eastAsia="Yu Mincho" w:hAnsi="Arial" w:cs="Arial"/>
        </w:rPr>
        <w:t xml:space="preserve">, </w:t>
      </w:r>
      <w:r w:rsidRPr="00E27C12">
        <w:rPr>
          <w:rFonts w:ascii="Arial" w:eastAsia="Yu Mincho" w:hAnsi="Arial" w:cs="Arial"/>
        </w:rPr>
        <w:t>WE Certification Oy, DISH Network</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A4F44C0" w14:textId="6FD4BA66" w:rsidR="006105C5"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R5-217261</w:t>
      </w:r>
      <w:r>
        <w:rPr>
          <w:rFonts w:ascii="Arial" w:hAnsi="Arial" w:cs="Arial"/>
          <w:bCs/>
        </w:rPr>
        <w:tab/>
      </w:r>
      <w:r w:rsidRPr="00E27C12">
        <w:rPr>
          <w:rFonts w:ascii="Arial" w:hAnsi="Arial" w:cs="Arial"/>
          <w:bCs/>
        </w:rPr>
        <w:t xml:space="preserve">Addition of CA_n26A-66A, CA_n26A-70A, CA_n48A-66A, CA_n48A-70A and CA_n48A-n71A to the UL CA Maximum output power and </w:t>
      </w:r>
      <w:proofErr w:type="spellStart"/>
      <w:r w:rsidRPr="00E27C12">
        <w:rPr>
          <w:rFonts w:ascii="Arial" w:hAnsi="Arial" w:cs="Arial"/>
          <w:bCs/>
        </w:rPr>
        <w:t>Tx</w:t>
      </w:r>
      <w:proofErr w:type="spellEnd"/>
      <w:r w:rsidRPr="00E27C12">
        <w:rPr>
          <w:rFonts w:ascii="Arial" w:hAnsi="Arial" w:cs="Arial"/>
          <w:bCs/>
        </w:rPr>
        <w:t xml:space="preserve"> Spurious emissions</w:t>
      </w:r>
      <w:r>
        <w:rPr>
          <w:rFonts w:ascii="Arial" w:hAnsi="Arial" w:cs="Arial"/>
          <w:bCs/>
        </w:rPr>
        <w:t xml:space="preserve">, </w:t>
      </w:r>
      <w:r w:rsidRPr="00E27C12">
        <w:rPr>
          <w:rFonts w:ascii="Arial" w:hAnsi="Arial" w:cs="Arial"/>
          <w:bCs/>
        </w:rPr>
        <w:t>WE Certification Oy, DISH Network</w:t>
      </w:r>
    </w:p>
    <w:p w14:paraId="4EFFCD05" w14:textId="41DF8293" w:rsidR="00E27C12"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R5-217262</w:t>
      </w:r>
      <w:r>
        <w:rPr>
          <w:rFonts w:ascii="Arial" w:hAnsi="Arial" w:cs="Arial"/>
          <w:bCs/>
        </w:rPr>
        <w:tab/>
      </w:r>
      <w:r w:rsidRPr="00E27C12">
        <w:rPr>
          <w:rFonts w:ascii="Arial" w:hAnsi="Arial" w:cs="Arial"/>
          <w:bCs/>
        </w:rPr>
        <w:t>Addition of Reference Sensitivity test for CA combinations CA_n26A-66A, CA_n26A-70A, CA_n48A-66A and CA_n48A-70A</w:t>
      </w:r>
      <w:r>
        <w:rPr>
          <w:rFonts w:ascii="Arial" w:hAnsi="Arial" w:cs="Arial"/>
          <w:bCs/>
        </w:rPr>
        <w:t xml:space="preserve">, </w:t>
      </w:r>
      <w:r w:rsidRPr="00E27C12">
        <w:rPr>
          <w:rFonts w:ascii="Arial" w:hAnsi="Arial" w:cs="Arial"/>
          <w:bCs/>
        </w:rPr>
        <w:t>WE Certification Oy, DISH Network</w:t>
      </w:r>
    </w:p>
    <w:p w14:paraId="36A11FF6" w14:textId="72CA142D" w:rsidR="00E27C12"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R5-217263</w:t>
      </w:r>
      <w:r>
        <w:rPr>
          <w:rFonts w:ascii="Arial" w:hAnsi="Arial" w:cs="Arial"/>
          <w:bCs/>
        </w:rPr>
        <w:tab/>
      </w:r>
      <w:r w:rsidRPr="00E27C12">
        <w:rPr>
          <w:rFonts w:ascii="Arial" w:hAnsi="Arial" w:cs="Arial"/>
          <w:bCs/>
        </w:rPr>
        <w:t>Addition of intra-band non-contiguous + intra-band non-contiguous to 4CA Reference sensitivity, Maximum input level and blocking cases</w:t>
      </w:r>
      <w:r>
        <w:rPr>
          <w:rFonts w:ascii="Arial" w:hAnsi="Arial" w:cs="Arial"/>
          <w:bCs/>
        </w:rPr>
        <w:t xml:space="preserve">, </w:t>
      </w:r>
      <w:r w:rsidRPr="00E27C12">
        <w:rPr>
          <w:rFonts w:ascii="Arial" w:hAnsi="Arial" w:cs="Arial"/>
          <w:bCs/>
        </w:rPr>
        <w:t>WE Certification Oy, DISH Network</w:t>
      </w:r>
    </w:p>
    <w:p w14:paraId="4D74EF38" w14:textId="6424585E" w:rsidR="00E27C12"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R5-218471</w:t>
      </w:r>
      <w:r>
        <w:rPr>
          <w:rFonts w:ascii="Arial" w:hAnsi="Arial" w:cs="Arial"/>
          <w:bCs/>
        </w:rPr>
        <w:tab/>
      </w:r>
      <w:r w:rsidRPr="00E27C12">
        <w:rPr>
          <w:rFonts w:ascii="Arial" w:hAnsi="Arial" w:cs="Arial"/>
          <w:bCs/>
        </w:rPr>
        <w:t>Addition of CA_n1A-n3A into TC 7.3A Reference sensitivity for CA</w:t>
      </w:r>
      <w:r>
        <w:rPr>
          <w:rFonts w:ascii="Arial" w:hAnsi="Arial" w:cs="Arial"/>
          <w:bCs/>
        </w:rPr>
        <w:t xml:space="preserve">, </w:t>
      </w:r>
      <w:r w:rsidRPr="00E27C12">
        <w:rPr>
          <w:rFonts w:ascii="Arial" w:hAnsi="Arial" w:cs="Arial"/>
          <w:bCs/>
        </w:rPr>
        <w:t>China Unicom</w:t>
      </w:r>
    </w:p>
    <w:p w14:paraId="615EF8D8" w14:textId="6993EA2C" w:rsidR="00E27C12"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R5-218365</w:t>
      </w:r>
      <w:r>
        <w:rPr>
          <w:rFonts w:ascii="Arial" w:hAnsi="Arial" w:cs="Arial"/>
          <w:bCs/>
        </w:rPr>
        <w:tab/>
      </w:r>
      <w:r w:rsidRPr="00E27C12">
        <w:rPr>
          <w:rFonts w:ascii="Arial" w:hAnsi="Arial" w:cs="Arial"/>
          <w:bCs/>
        </w:rPr>
        <w:t>Update of R17 CADC configurations into TS38.521-1 clause 5</w:t>
      </w:r>
      <w:r>
        <w:rPr>
          <w:rFonts w:ascii="Arial" w:hAnsi="Arial" w:cs="Arial"/>
          <w:bCs/>
        </w:rPr>
        <w:t xml:space="preserve">, </w:t>
      </w:r>
      <w:r w:rsidRPr="00E27C12">
        <w:rPr>
          <w:rFonts w:ascii="Arial" w:hAnsi="Arial" w:cs="Arial"/>
          <w:bCs/>
        </w:rPr>
        <w:t>China Unicom, WE Certification, DISH Network, DOCOMO Communications Lab</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54985910" w14:textId="141B6727" w:rsidR="006105C5"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R5-218472</w:t>
      </w:r>
      <w:r>
        <w:rPr>
          <w:rFonts w:ascii="Arial" w:hAnsi="Arial" w:cs="Arial"/>
          <w:bCs/>
        </w:rPr>
        <w:tab/>
      </w:r>
      <w:r w:rsidRPr="00E27C12">
        <w:rPr>
          <w:rFonts w:ascii="Arial" w:hAnsi="Arial" w:cs="Arial"/>
          <w:bCs/>
        </w:rPr>
        <w:t>Updating 6.2B.1.3 UE Maximum Output Power for Rel-17 NR inter-band EN-DC configurations</w:t>
      </w:r>
      <w:r>
        <w:rPr>
          <w:rFonts w:ascii="Arial" w:hAnsi="Arial" w:cs="Arial"/>
          <w:bCs/>
        </w:rPr>
        <w:t xml:space="preserve">, </w:t>
      </w:r>
      <w:r w:rsidRPr="00E27C12">
        <w:rPr>
          <w:rFonts w:ascii="Arial" w:hAnsi="Arial" w:cs="Arial"/>
          <w:bCs/>
        </w:rPr>
        <w:t>DOCOMO Communications Lab.</w:t>
      </w:r>
    </w:p>
    <w:p w14:paraId="7A50F0F2" w14:textId="44B587E6" w:rsidR="00E27C12"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R5-218473</w:t>
      </w:r>
      <w:r>
        <w:rPr>
          <w:rFonts w:ascii="Arial" w:hAnsi="Arial" w:cs="Arial"/>
          <w:bCs/>
        </w:rPr>
        <w:tab/>
      </w:r>
      <w:r w:rsidRPr="00E27C12">
        <w:rPr>
          <w:rFonts w:ascii="Arial" w:hAnsi="Arial" w:cs="Arial"/>
          <w:bCs/>
        </w:rPr>
        <w:t>Updating Rel-17 NR inter-band EN-DC configurations</w:t>
      </w:r>
      <w:r>
        <w:rPr>
          <w:rFonts w:ascii="Arial" w:hAnsi="Arial" w:cs="Arial"/>
          <w:bCs/>
        </w:rPr>
        <w:t xml:space="preserve">, </w:t>
      </w:r>
      <w:r w:rsidRPr="00E27C12">
        <w:rPr>
          <w:rFonts w:ascii="Arial" w:hAnsi="Arial" w:cs="Arial"/>
          <w:bCs/>
        </w:rPr>
        <w:t>DOCOMO Communications Lab.</w:t>
      </w:r>
    </w:p>
    <w:p w14:paraId="032B52BB" w14:textId="36742AC3" w:rsidR="00E27C12" w:rsidRPr="00DB0723" w:rsidRDefault="00E27C12" w:rsidP="00E27C12">
      <w:pPr>
        <w:pStyle w:val="afd"/>
        <w:numPr>
          <w:ilvl w:val="0"/>
          <w:numId w:val="19"/>
        </w:numPr>
        <w:tabs>
          <w:tab w:val="left" w:pos="567"/>
        </w:tabs>
        <w:snapToGrid w:val="0"/>
        <w:ind w:leftChars="0"/>
        <w:rPr>
          <w:rFonts w:ascii="Arial" w:hAnsi="Arial" w:cs="Arial"/>
          <w:bCs/>
        </w:rPr>
      </w:pPr>
      <w:r w:rsidRPr="00E27C12">
        <w:rPr>
          <w:rFonts w:ascii="Arial" w:hAnsi="Arial" w:cs="Arial"/>
          <w:bCs/>
        </w:rPr>
        <w:t>R5-217724</w:t>
      </w:r>
      <w:r>
        <w:rPr>
          <w:rFonts w:ascii="Arial" w:hAnsi="Arial" w:cs="Arial"/>
          <w:bCs/>
        </w:rPr>
        <w:tab/>
      </w:r>
      <w:r w:rsidRPr="00E27C12">
        <w:rPr>
          <w:rFonts w:ascii="Arial" w:hAnsi="Arial" w:cs="Arial"/>
          <w:bCs/>
        </w:rPr>
        <w:t>Update to Rel.17 EN-DC FR2 Band Combination Tables</w:t>
      </w:r>
      <w:r>
        <w:rPr>
          <w:rFonts w:ascii="Arial" w:hAnsi="Arial" w:cs="Arial"/>
          <w:bCs/>
        </w:rPr>
        <w:t xml:space="preserve">, </w:t>
      </w:r>
      <w:r w:rsidRPr="00E27C12">
        <w:rPr>
          <w:rFonts w:ascii="Arial" w:hAnsi="Arial" w:cs="Arial"/>
          <w:bCs/>
        </w:rPr>
        <w:t>Apple Portugal</w:t>
      </w:r>
    </w:p>
    <w:p w14:paraId="4CF39231" w14:textId="77777777" w:rsidR="00DB0723" w:rsidRPr="006105C5" w:rsidRDefault="00DB0723"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6F93" w14:textId="77777777" w:rsidR="00B71632" w:rsidRDefault="00B71632">
      <w:r>
        <w:separator/>
      </w:r>
    </w:p>
  </w:endnote>
  <w:endnote w:type="continuationSeparator" w:id="0">
    <w:p w14:paraId="31B7E31D" w14:textId="77777777" w:rsidR="00B71632" w:rsidRDefault="00B7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0634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0634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B9C3D" w14:textId="77777777" w:rsidR="00B71632" w:rsidRDefault="00B71632">
      <w:r>
        <w:separator/>
      </w:r>
    </w:p>
  </w:footnote>
  <w:footnote w:type="continuationSeparator" w:id="0">
    <w:p w14:paraId="1BBB1108" w14:textId="77777777" w:rsidR="00B71632" w:rsidRDefault="00B71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7254"/>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5C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0634D"/>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8E2"/>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1632"/>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49A8"/>
    <w:rsid w:val="00E12ECB"/>
    <w:rsid w:val="00E1451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25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087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087254"/>
    <w:pPr>
      <w:pBdr>
        <w:top w:val="none" w:sz="0" w:space="0" w:color="auto"/>
      </w:pBdr>
      <w:spacing w:before="180"/>
      <w:outlineLvl w:val="1"/>
    </w:pPr>
    <w:rPr>
      <w:sz w:val="32"/>
    </w:rPr>
  </w:style>
  <w:style w:type="paragraph" w:styleId="3">
    <w:name w:val="heading 3"/>
    <w:aliases w:val="Underrubrik2,H3,no break,Memo Heading 3"/>
    <w:basedOn w:val="2"/>
    <w:next w:val="a0"/>
    <w:qFormat/>
    <w:rsid w:val="000872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087254"/>
    <w:pPr>
      <w:ind w:left="1418" w:hanging="1418"/>
      <w:outlineLvl w:val="3"/>
    </w:pPr>
    <w:rPr>
      <w:sz w:val="24"/>
    </w:rPr>
  </w:style>
  <w:style w:type="paragraph" w:styleId="5">
    <w:name w:val="heading 5"/>
    <w:aliases w:val="H5"/>
    <w:basedOn w:val="4"/>
    <w:next w:val="a0"/>
    <w:qFormat/>
    <w:rsid w:val="00087254"/>
    <w:pPr>
      <w:ind w:left="1701" w:hanging="1701"/>
      <w:outlineLvl w:val="4"/>
    </w:pPr>
    <w:rPr>
      <w:sz w:val="22"/>
    </w:rPr>
  </w:style>
  <w:style w:type="paragraph" w:styleId="6">
    <w:name w:val="heading 6"/>
    <w:basedOn w:val="H6"/>
    <w:next w:val="a0"/>
    <w:link w:val="6Char"/>
    <w:qFormat/>
    <w:rsid w:val="00087254"/>
    <w:pPr>
      <w:outlineLvl w:val="5"/>
    </w:pPr>
  </w:style>
  <w:style w:type="paragraph" w:styleId="7">
    <w:name w:val="heading 7"/>
    <w:basedOn w:val="H6"/>
    <w:next w:val="a0"/>
    <w:link w:val="7Char"/>
    <w:qFormat/>
    <w:rsid w:val="00087254"/>
    <w:pPr>
      <w:outlineLvl w:val="6"/>
    </w:pPr>
  </w:style>
  <w:style w:type="paragraph" w:styleId="8">
    <w:name w:val="heading 8"/>
    <w:aliases w:val="Table Heading"/>
    <w:basedOn w:val="1"/>
    <w:next w:val="a0"/>
    <w:qFormat/>
    <w:rsid w:val="00087254"/>
    <w:pPr>
      <w:ind w:left="0" w:firstLine="0"/>
      <w:outlineLvl w:val="7"/>
    </w:pPr>
  </w:style>
  <w:style w:type="paragraph" w:styleId="9">
    <w:name w:val="heading 9"/>
    <w:aliases w:val="Figure Heading,FH"/>
    <w:basedOn w:val="8"/>
    <w:next w:val="a0"/>
    <w:qFormat/>
    <w:rsid w:val="00087254"/>
    <w:pPr>
      <w:outlineLvl w:val="8"/>
    </w:pPr>
  </w:style>
  <w:style w:type="character" w:default="1" w:styleId="a1">
    <w:name w:val="Default Paragraph Font"/>
    <w:semiHidden/>
    <w:rsid w:val="0008725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87254"/>
  </w:style>
  <w:style w:type="paragraph" w:customStyle="1" w:styleId="FP">
    <w:name w:val="FP"/>
    <w:basedOn w:val="a0"/>
    <w:rsid w:val="0008725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087254"/>
    <w:pPr>
      <w:spacing w:before="180"/>
      <w:ind w:left="2693" w:hanging="2693"/>
    </w:pPr>
    <w:rPr>
      <w:b/>
    </w:rPr>
  </w:style>
  <w:style w:type="paragraph" w:styleId="10">
    <w:name w:val="toc 1"/>
    <w:semiHidden/>
    <w:rsid w:val="000872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08725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087254"/>
    <w:pPr>
      <w:ind w:left="1701" w:hanging="1701"/>
    </w:pPr>
  </w:style>
  <w:style w:type="paragraph" w:styleId="40">
    <w:name w:val="toc 4"/>
    <w:basedOn w:val="30"/>
    <w:rsid w:val="00087254"/>
    <w:pPr>
      <w:ind w:left="1418" w:hanging="1418"/>
    </w:pPr>
  </w:style>
  <w:style w:type="paragraph" w:styleId="30">
    <w:name w:val="toc 3"/>
    <w:basedOn w:val="20"/>
    <w:rsid w:val="00087254"/>
    <w:pPr>
      <w:ind w:left="1134" w:hanging="1134"/>
    </w:pPr>
  </w:style>
  <w:style w:type="paragraph" w:styleId="20">
    <w:name w:val="toc 2"/>
    <w:basedOn w:val="10"/>
    <w:rsid w:val="00087254"/>
    <w:pPr>
      <w:keepNext w:val="0"/>
      <w:spacing w:before="0"/>
      <w:ind w:left="851" w:hanging="851"/>
    </w:pPr>
    <w:rPr>
      <w:sz w:val="20"/>
    </w:rPr>
  </w:style>
  <w:style w:type="paragraph" w:styleId="21">
    <w:name w:val="index 2"/>
    <w:basedOn w:val="11"/>
    <w:rsid w:val="00087254"/>
    <w:pPr>
      <w:ind w:left="284"/>
    </w:pPr>
  </w:style>
  <w:style w:type="paragraph" w:styleId="11">
    <w:name w:val="index 1"/>
    <w:basedOn w:val="a0"/>
    <w:rsid w:val="00087254"/>
    <w:pPr>
      <w:keepLines/>
      <w:spacing w:after="0"/>
    </w:pPr>
  </w:style>
  <w:style w:type="paragraph" w:customStyle="1" w:styleId="ZH">
    <w:name w:val="ZH"/>
    <w:rsid w:val="0008725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087254"/>
    <w:pPr>
      <w:outlineLvl w:val="9"/>
    </w:pPr>
  </w:style>
  <w:style w:type="paragraph" w:styleId="22">
    <w:name w:val="List Number 2"/>
    <w:basedOn w:val="a5"/>
    <w:rsid w:val="0008725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8725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08725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87254"/>
    <w:pPr>
      <w:keepLines/>
      <w:spacing w:after="0"/>
      <w:ind w:left="454" w:hanging="454"/>
    </w:pPr>
    <w:rPr>
      <w:sz w:val="16"/>
    </w:rPr>
  </w:style>
  <w:style w:type="paragraph" w:customStyle="1" w:styleId="TAH">
    <w:name w:val="TAH"/>
    <w:basedOn w:val="TAC"/>
    <w:link w:val="TAHCar"/>
    <w:rsid w:val="00087254"/>
    <w:rPr>
      <w:b/>
    </w:rPr>
  </w:style>
  <w:style w:type="paragraph" w:customStyle="1" w:styleId="TAC">
    <w:name w:val="TAC"/>
    <w:basedOn w:val="TAL"/>
    <w:link w:val="TACChar"/>
    <w:rsid w:val="00087254"/>
    <w:pPr>
      <w:jc w:val="center"/>
    </w:pPr>
  </w:style>
  <w:style w:type="paragraph" w:customStyle="1" w:styleId="TF">
    <w:name w:val="TF"/>
    <w:basedOn w:val="TH"/>
    <w:rsid w:val="00087254"/>
    <w:pPr>
      <w:keepNext w:val="0"/>
      <w:spacing w:before="0" w:after="240"/>
    </w:pPr>
  </w:style>
  <w:style w:type="paragraph" w:customStyle="1" w:styleId="NO">
    <w:name w:val="NO"/>
    <w:basedOn w:val="a0"/>
    <w:rsid w:val="00087254"/>
    <w:pPr>
      <w:keepLines/>
      <w:ind w:left="1135" w:hanging="851"/>
    </w:pPr>
  </w:style>
  <w:style w:type="paragraph" w:styleId="90">
    <w:name w:val="toc 9"/>
    <w:basedOn w:val="80"/>
    <w:rsid w:val="00087254"/>
    <w:pPr>
      <w:ind w:left="1418" w:hanging="1418"/>
    </w:pPr>
  </w:style>
  <w:style w:type="paragraph" w:customStyle="1" w:styleId="EX">
    <w:name w:val="EX"/>
    <w:basedOn w:val="a0"/>
    <w:rsid w:val="00087254"/>
    <w:pPr>
      <w:keepLines/>
      <w:ind w:left="1702" w:hanging="1418"/>
    </w:pPr>
  </w:style>
  <w:style w:type="paragraph" w:customStyle="1" w:styleId="LD">
    <w:name w:val="LD"/>
    <w:rsid w:val="0008725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087254"/>
    <w:pPr>
      <w:spacing w:after="0"/>
    </w:pPr>
  </w:style>
  <w:style w:type="paragraph" w:customStyle="1" w:styleId="EW">
    <w:name w:val="EW"/>
    <w:basedOn w:val="EX"/>
    <w:rsid w:val="00087254"/>
    <w:pPr>
      <w:spacing w:after="0"/>
    </w:pPr>
  </w:style>
  <w:style w:type="paragraph" w:styleId="60">
    <w:name w:val="toc 6"/>
    <w:basedOn w:val="50"/>
    <w:next w:val="a0"/>
    <w:rsid w:val="00087254"/>
    <w:pPr>
      <w:ind w:left="1985" w:hanging="1985"/>
    </w:pPr>
  </w:style>
  <w:style w:type="paragraph" w:styleId="70">
    <w:name w:val="toc 7"/>
    <w:basedOn w:val="60"/>
    <w:next w:val="a0"/>
    <w:rsid w:val="00087254"/>
    <w:pPr>
      <w:ind w:left="2268" w:hanging="2268"/>
    </w:pPr>
  </w:style>
  <w:style w:type="paragraph" w:styleId="23">
    <w:name w:val="List Bullet 2"/>
    <w:aliases w:val="lb2"/>
    <w:basedOn w:val="a9"/>
    <w:rsid w:val="00087254"/>
    <w:pPr>
      <w:ind w:left="851"/>
    </w:pPr>
  </w:style>
  <w:style w:type="paragraph" w:styleId="31">
    <w:name w:val="List Bullet 3"/>
    <w:basedOn w:val="23"/>
    <w:rsid w:val="00087254"/>
    <w:pPr>
      <w:ind w:left="1135"/>
    </w:pPr>
  </w:style>
  <w:style w:type="paragraph" w:styleId="a5">
    <w:name w:val="List Number"/>
    <w:basedOn w:val="aa"/>
    <w:rsid w:val="00087254"/>
  </w:style>
  <w:style w:type="paragraph" w:customStyle="1" w:styleId="EQ">
    <w:name w:val="EQ"/>
    <w:basedOn w:val="a0"/>
    <w:next w:val="a0"/>
    <w:rsid w:val="00087254"/>
    <w:pPr>
      <w:keepLines/>
      <w:tabs>
        <w:tab w:val="center" w:pos="4536"/>
        <w:tab w:val="right" w:pos="9072"/>
      </w:tabs>
    </w:pPr>
    <w:rPr>
      <w:noProof/>
    </w:rPr>
  </w:style>
  <w:style w:type="paragraph" w:customStyle="1" w:styleId="TH">
    <w:name w:val="TH"/>
    <w:basedOn w:val="a0"/>
    <w:link w:val="THChar"/>
    <w:rsid w:val="00087254"/>
    <w:pPr>
      <w:keepNext/>
      <w:keepLines/>
      <w:spacing w:before="60"/>
      <w:jc w:val="center"/>
    </w:pPr>
    <w:rPr>
      <w:rFonts w:ascii="Arial" w:hAnsi="Arial"/>
      <w:b/>
    </w:rPr>
  </w:style>
  <w:style w:type="paragraph" w:customStyle="1" w:styleId="NF">
    <w:name w:val="NF"/>
    <w:basedOn w:val="NO"/>
    <w:rsid w:val="00087254"/>
    <w:pPr>
      <w:keepNext/>
      <w:spacing w:after="0"/>
    </w:pPr>
    <w:rPr>
      <w:rFonts w:ascii="Arial" w:hAnsi="Arial"/>
      <w:sz w:val="18"/>
    </w:rPr>
  </w:style>
  <w:style w:type="paragraph" w:customStyle="1" w:styleId="PL">
    <w:name w:val="PL"/>
    <w:rsid w:val="0008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087254"/>
    <w:pPr>
      <w:jc w:val="right"/>
    </w:pPr>
  </w:style>
  <w:style w:type="paragraph" w:customStyle="1" w:styleId="H6">
    <w:name w:val="H6"/>
    <w:basedOn w:val="5"/>
    <w:next w:val="a0"/>
    <w:rsid w:val="00087254"/>
    <w:pPr>
      <w:ind w:left="1985" w:hanging="1985"/>
      <w:outlineLvl w:val="9"/>
    </w:pPr>
    <w:rPr>
      <w:sz w:val="20"/>
    </w:rPr>
  </w:style>
  <w:style w:type="paragraph" w:customStyle="1" w:styleId="TAN">
    <w:name w:val="TAN"/>
    <w:basedOn w:val="TAL"/>
    <w:link w:val="TANChar"/>
    <w:rsid w:val="00087254"/>
    <w:pPr>
      <w:ind w:left="851" w:hanging="851"/>
    </w:pPr>
  </w:style>
  <w:style w:type="paragraph" w:customStyle="1" w:styleId="TAL">
    <w:name w:val="TAL"/>
    <w:basedOn w:val="a0"/>
    <w:link w:val="TALCar"/>
    <w:rsid w:val="00087254"/>
    <w:pPr>
      <w:keepNext/>
      <w:keepLines/>
      <w:spacing w:after="0"/>
    </w:pPr>
    <w:rPr>
      <w:rFonts w:ascii="Arial" w:hAnsi="Arial"/>
      <w:sz w:val="18"/>
    </w:rPr>
  </w:style>
  <w:style w:type="paragraph" w:customStyle="1" w:styleId="ZA">
    <w:name w:val="ZA"/>
    <w:rsid w:val="00087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087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08725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087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087254"/>
    <w:pPr>
      <w:framePr w:wrap="notBeside" w:y="16161"/>
    </w:pPr>
  </w:style>
  <w:style w:type="character" w:customStyle="1" w:styleId="ZGSM">
    <w:name w:val="ZGSM"/>
    <w:rsid w:val="00087254"/>
  </w:style>
  <w:style w:type="paragraph" w:styleId="24">
    <w:name w:val="List 2"/>
    <w:basedOn w:val="aa"/>
    <w:rsid w:val="00087254"/>
    <w:pPr>
      <w:ind w:left="851"/>
    </w:pPr>
  </w:style>
  <w:style w:type="paragraph" w:customStyle="1" w:styleId="ZG">
    <w:name w:val="ZG"/>
    <w:rsid w:val="0008725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087254"/>
    <w:pPr>
      <w:ind w:left="1135"/>
    </w:pPr>
  </w:style>
  <w:style w:type="paragraph" w:styleId="41">
    <w:name w:val="List 4"/>
    <w:basedOn w:val="32"/>
    <w:rsid w:val="00087254"/>
    <w:pPr>
      <w:ind w:left="1418"/>
    </w:pPr>
  </w:style>
  <w:style w:type="paragraph" w:styleId="51">
    <w:name w:val="List 5"/>
    <w:basedOn w:val="41"/>
    <w:rsid w:val="00087254"/>
    <w:pPr>
      <w:ind w:left="1702"/>
    </w:pPr>
  </w:style>
  <w:style w:type="paragraph" w:customStyle="1" w:styleId="EditorsNote">
    <w:name w:val="Editor's Note"/>
    <w:basedOn w:val="NO"/>
    <w:rsid w:val="00087254"/>
    <w:rPr>
      <w:color w:val="FF0000"/>
    </w:rPr>
  </w:style>
  <w:style w:type="paragraph" w:styleId="aa">
    <w:name w:val="List"/>
    <w:basedOn w:val="a0"/>
    <w:rsid w:val="00087254"/>
    <w:pPr>
      <w:ind w:left="568" w:hanging="284"/>
    </w:pPr>
  </w:style>
  <w:style w:type="paragraph" w:styleId="a9">
    <w:name w:val="List Bullet"/>
    <w:basedOn w:val="aa"/>
    <w:rsid w:val="00087254"/>
  </w:style>
  <w:style w:type="paragraph" w:styleId="42">
    <w:name w:val="List Bullet 4"/>
    <w:basedOn w:val="31"/>
    <w:rsid w:val="00087254"/>
    <w:pPr>
      <w:ind w:left="1418"/>
    </w:pPr>
  </w:style>
  <w:style w:type="paragraph" w:styleId="52">
    <w:name w:val="List Bullet 5"/>
    <w:basedOn w:val="42"/>
    <w:rsid w:val="00087254"/>
    <w:pPr>
      <w:ind w:left="1702"/>
    </w:pPr>
  </w:style>
  <w:style w:type="paragraph" w:customStyle="1" w:styleId="B1">
    <w:name w:val="B1"/>
    <w:basedOn w:val="aa"/>
    <w:link w:val="B1Char1"/>
    <w:rsid w:val="00087254"/>
  </w:style>
  <w:style w:type="paragraph" w:customStyle="1" w:styleId="B2">
    <w:name w:val="B2"/>
    <w:basedOn w:val="24"/>
    <w:rsid w:val="00087254"/>
  </w:style>
  <w:style w:type="paragraph" w:customStyle="1" w:styleId="B3">
    <w:name w:val="B3"/>
    <w:basedOn w:val="32"/>
    <w:rsid w:val="00087254"/>
  </w:style>
  <w:style w:type="paragraph" w:customStyle="1" w:styleId="B4">
    <w:name w:val="B4"/>
    <w:basedOn w:val="41"/>
    <w:rsid w:val="00087254"/>
  </w:style>
  <w:style w:type="paragraph" w:customStyle="1" w:styleId="B5">
    <w:name w:val="B5"/>
    <w:basedOn w:val="51"/>
    <w:rsid w:val="00087254"/>
  </w:style>
  <w:style w:type="paragraph" w:styleId="ab">
    <w:name w:val="footer"/>
    <w:basedOn w:val="a6"/>
    <w:link w:val="Char0"/>
    <w:rsid w:val="00087254"/>
    <w:pPr>
      <w:jc w:val="center"/>
    </w:pPr>
    <w:rPr>
      <w:i/>
    </w:rPr>
  </w:style>
  <w:style w:type="paragraph" w:customStyle="1" w:styleId="ZTD">
    <w:name w:val="ZTD"/>
    <w:basedOn w:val="ZB"/>
    <w:rsid w:val="0008725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7063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2021-11-24T09:26:00Z</dcterms:created>
  <dcterms:modified xsi:type="dcterms:W3CDTF">2021-11-24T09:27:00Z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(3)ppSzMp8l0MZapkPNRM5VbBahtNw03tfpeSiHjHBSre3pybNozhtxgBQlnFLfgFOIUWyMegyX
8z4gQ2uSvsfoNkew68pYPUEod29BRP6AnH2UEqZSeAHqPcmRxI7dIPi+4S2Xz0v3iYyyXNr2
eupKfYuFz5j3/GtKtstMZ3VwMp1AyRJCfGSz/uO+4vS/kNZ5FCzJpd6uXW79hBpjDNQ49tom
bzr7q9FNRoxUBponOu</vt:lpwstr>
  </property>
  <property fmtid="{D5CDD505-2E9C-101B-9397-08002B2CF9AE}" pid="11" name="_2015_ms_pID_7253431">
    <vt:lpwstr>Z9qzmG1Pegk5L2U6kzyqL8rkBxV97OdZjZ+VQrjmYKrzYz+Oe6l2tX
w4Liu7mbPwVKrR/wzz1pFBF+reDUu/CezbgFAhb8odeZD9/zta07DXsse0+3ocnc0IeX69dT
liCMt+hBcevOXGaTHWU4VDdsexOj1I+9VVz3nPHHaMRCOf2KbGo4u02U/io6687A+AMsjC/W
cuGeCfH796/1jksX4xLzZiWsrDEnQfM7FoQs</vt:lpwstr>
  </property>
  <property fmtid="{D5CDD505-2E9C-101B-9397-08002B2CF9AE}" pid="12" name="_2015_ms_pID_7253432">
    <vt:lpwstr>2g==</vt:lpwstr>
  </property>
</Properties>
</file>